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01" w:rsidRPr="00B260BE" w:rsidRDefault="00393319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A1401" w:rsidRPr="00B260BE" w:rsidRDefault="00393319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A1401" w:rsidRPr="00B260BE" w:rsidRDefault="00393319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194EA0">
        <w:rPr>
          <w:rFonts w:ascii="Times New Roman" w:eastAsia="Times New Roman" w:hAnsi="Times New Roman" w:cs="Times New Roman"/>
          <w:sz w:val="24"/>
          <w:szCs w:val="24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138</w:t>
      </w:r>
      <w:r w:rsidRPr="00194EA0">
        <w:rPr>
          <w:rFonts w:ascii="Times New Roman" w:eastAsia="Times New Roman" w:hAnsi="Times New Roman" w:cs="Times New Roman"/>
          <w:sz w:val="24"/>
          <w:szCs w:val="24"/>
        </w:rPr>
        <w:t>-17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A1401" w:rsidRDefault="00393319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401" w:rsidRPr="00FA4FCF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401" w:rsidRPr="00B260BE" w:rsidRDefault="00393319" w:rsidP="008A1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8A1401" w:rsidRPr="00B260BE" w:rsidRDefault="00393319" w:rsidP="008A1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A1401" w:rsidRPr="00B260BE" w:rsidRDefault="00393319" w:rsidP="008A1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1401"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A1401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5AFF" w:rsidRPr="00B260BE" w:rsidRDefault="008D5AFF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A1401" w:rsidRPr="00B260BE" w:rsidRDefault="008A1401" w:rsidP="008A1401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Pr="00B260BE" w:rsidRDefault="008A1401" w:rsidP="008A1401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Grubor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Bogosavljević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Borisav</w:t>
      </w:r>
      <w:r w:rsidRP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Bogatinović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Cokića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Jelenković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94EA0"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Odobra</w:t>
      </w:r>
      <w:proofErr w:type="spellEnd"/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Pr="008A1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Pr="008A1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8A1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Cokić</w:t>
      </w:r>
      <w:r w:rsidRPr="008A1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Default="008A1401" w:rsidP="00A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Trivan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Andrej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kabineta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predstavnice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Mladih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istraživača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Valentina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Đureta</w:t>
      </w:r>
      <w:proofErr w:type="spellEnd"/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Beogradskog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izuzetnost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Mutić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modernih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veština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D5AFF" w:rsidRDefault="008D5AFF" w:rsidP="00A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5AFF" w:rsidRPr="00B260BE" w:rsidRDefault="008D5AFF" w:rsidP="00A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sazvao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kraćem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želeo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iskoristi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priliku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većina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prisutna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pozvali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ukratko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prioritete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novoformirano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A1401" w:rsidRDefault="00393319" w:rsidP="008A14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A1401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A1401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A1401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A1401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A1401"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A1401" w:rsidRPr="00B260BE" w:rsidRDefault="008A1401" w:rsidP="008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1401" w:rsidRPr="00B260BE" w:rsidRDefault="00393319" w:rsidP="008A1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8A1401" w:rsidRPr="00B260BE" w:rsidRDefault="008A1401" w:rsidP="008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4B6E" w:rsidRPr="00A04B6E" w:rsidRDefault="00393319" w:rsidP="00A04B6E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Dogovor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o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saradnji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Odbora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za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zaštitu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životne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sredine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sa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Ministarstvom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zaštite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životne</w:t>
      </w:r>
      <w:r w:rsidR="00A04B6E" w:rsidRPr="00A04B6E">
        <w:rPr>
          <w:lang w:val="sr-Cyrl-CS"/>
        </w:rPr>
        <w:t xml:space="preserve"> </w:t>
      </w:r>
      <w:r>
        <w:rPr>
          <w:lang w:val="sr-Cyrl-CS"/>
        </w:rPr>
        <w:t>sredine</w:t>
      </w:r>
      <w:r w:rsidR="00A04B6E" w:rsidRPr="00A04B6E">
        <w:rPr>
          <w:lang w:val="sr-Cyrl-CS"/>
        </w:rPr>
        <w:t>.</w:t>
      </w:r>
    </w:p>
    <w:p w:rsidR="008A1401" w:rsidRPr="00194EA0" w:rsidRDefault="008A1401" w:rsidP="008A1401">
      <w:pPr>
        <w:pStyle w:val="ListParagraph"/>
        <w:jc w:val="both"/>
        <w:rPr>
          <w:lang w:val="sr-Cyrl-CS"/>
        </w:rPr>
      </w:pPr>
    </w:p>
    <w:p w:rsidR="008A1401" w:rsidRDefault="008A1401" w:rsidP="00FC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usvojeni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sednce</w:t>
      </w:r>
      <w:proofErr w:type="spellEnd"/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28.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Pete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Odborom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urbanizam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331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C4A97" w:rsidRDefault="008A1401" w:rsidP="00FC4A97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</w:p>
    <w:p w:rsidR="008A1401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8A1401"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Dogovor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saradnji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zaštitu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Ministarstvom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</w:p>
    <w:p w:rsidR="00FC4A97" w:rsidRDefault="00FC4A97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4A97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izrazio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zadovoljstvo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formiranja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posebnog</w:t>
      </w:r>
      <w:r w:rsidR="00FC4A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predstavljati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politički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autoritet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neophodan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momentu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Poželeo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mnogo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uspeha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novoizabranom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jednom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meseca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imati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odličnu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Ministarstvom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očekuje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napravi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otvaralja</w:t>
      </w:r>
      <w:proofErr w:type="spellEnd"/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27.</w:t>
      </w:r>
    </w:p>
    <w:p w:rsidR="00DE684C" w:rsidRDefault="00DE684C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F5EF4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Trivan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zahvalio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svima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nevladinim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organizacijama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podršci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formiranje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posebnog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Naveo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saradnike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izabrati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kompetentne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posvećeni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formirati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dobar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preuzeti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odgovornost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zaštita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tiče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naših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života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života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prioritete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imati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naveo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="005709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otpadnim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vodama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remedijaciju</w:t>
      </w:r>
      <w:proofErr w:type="spellEnd"/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pošumljavanje</w:t>
      </w:r>
      <w:r w:rsidR="005709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rešavanje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problema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bujica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erozije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posledica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klimatskih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24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naophodno</w:t>
      </w:r>
      <w:proofErr w:type="spellEnd"/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pomoći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lokalnim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samoupravama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pitanju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nevladin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Stalna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gradova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Prviredna</w:t>
      </w:r>
      <w:proofErr w:type="spellEnd"/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komora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karike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lancu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lokalnim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samoupravama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spremne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izgradnji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regionalnih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deopnija</w:t>
      </w:r>
      <w:proofErr w:type="spellEnd"/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konsatotvao</w:t>
      </w:r>
      <w:proofErr w:type="spellEnd"/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nemaju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dovoljno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novca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realizaciju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tih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projekata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potencijalno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traženju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inostranih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partnera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čemu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voditi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računa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Evropska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unija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hoće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Zato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veoma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važno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raditi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projekte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opštinama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neophodna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pošumljavanju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razmisliti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angažovanju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školske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penzionera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zainteresovani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volontiraju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razraditi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pravde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angažovanje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zatvorenika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poslovima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pošumljavanja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njegovom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mišljenju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moderno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kompletno</w:t>
      </w:r>
      <w:r w:rsidR="00EC6420" w:rsidRPr="00EC642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njegovom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delokrugu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šume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vode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dovoljno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uspostaviti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dobru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ministarstvom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čijem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delokrugu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trenutno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nalaze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najvažnijih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prioriteta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budžetskom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sistemu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junu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prošle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>,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zelene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obezbojene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promeni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predstoje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razgovori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Ministarstvom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težeg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finansijski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zahtevnijeg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917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Ponovo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saradnje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Ministarstvom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državne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Stalnom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konferencijom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gradova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pomoglo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lokalnim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samoupravama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nauče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najbolji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iskoriste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prihoduju</w:t>
      </w:r>
      <w:proofErr w:type="spellEnd"/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ostvarivanje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nadležnosti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oblasti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D1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detaljniji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pregled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stanja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veoma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važan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osnova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Evropska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unija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nekada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bolje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poznaje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stanje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samih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zato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značajno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posao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angažovati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najstručnije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ljude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pregovaračkom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veoma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važno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iskren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dobro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poznavati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stanje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određenoj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F5EF4" w:rsidRDefault="002F5EF4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F5EF4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usledila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Predrag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Jelenković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Bogatinović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Tanja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Trivan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F5EF4" w:rsidRDefault="002F5EF4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684C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retkih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zaista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bavi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temom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bave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politika</w:t>
      </w:r>
      <w:r w:rsidR="002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prioritet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stranku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pripadaju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Izneto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očekivanje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komunikacija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Odborom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intenzivnija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tromesečnog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izradi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javnim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slušanjima</w:t>
      </w:r>
      <w:proofErr w:type="spellEnd"/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čemu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bitno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otvoren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stranaka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većinu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opozicionih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unapređenje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E684C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katastrofalno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stanje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jugu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institucionalizovanje</w:t>
      </w:r>
      <w:proofErr w:type="spellEnd"/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opštinama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gotovo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Male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nemaju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stručna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zadužena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čak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osobe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zadužene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Spomenuto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Niš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dobio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Sekretarijat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F30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</w:t>
      </w:r>
      <w:r w:rsidR="00B256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256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stručne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pomoći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sredinama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pomoglo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svaka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odredi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bar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lice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zaduženo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67128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Izneto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zadovoljstvo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izabrana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osoba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stručna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time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bavi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dugo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A67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izbori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status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nezavisne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institucije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npr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ugledu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životnu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sredinu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vode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kakav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Poljskoj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zeleni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zaista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namenski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ukinut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čemu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mnogi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protivili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potrošila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63F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B63F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namene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Budžetski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kakav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žalost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ostvaruje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svrhu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1B56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najvažnijih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saradnika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1B56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Jablaničkom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okrugu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Leskovac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Gradsku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svedena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Leskovac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resusrsa</w:t>
      </w:r>
      <w:proofErr w:type="spellEnd"/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regionalnu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sanitarnu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deponiju</w:t>
      </w:r>
      <w:proofErr w:type="spellEnd"/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Željkovac</w:t>
      </w:r>
      <w:proofErr w:type="spellEnd"/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405973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funkcioniše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71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34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4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34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034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034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Leskovca</w:t>
      </w:r>
      <w:r w:rsidR="00034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deponuje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40597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postrojenje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prečišćavanje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čijem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finansiranju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učestvovala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unija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Spomenut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vodosistem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Baje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akumulaciono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jezero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pijaćom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vodom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Leskovca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nedelje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organizuje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akciju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čišenja</w:t>
      </w:r>
      <w:proofErr w:type="spellEnd"/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srednjih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divljih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pomažu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komunalno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području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gotovo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divljih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uklanjanje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B6D1F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posebnog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istakavši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zaštitom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zagovarale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formiranje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posbenog</w:t>
      </w:r>
      <w:proofErr w:type="spellEnd"/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5D5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optimističnih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ohrabruje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najava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obezbeđivanja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većih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funkcionalni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mehanizam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obezbeđuje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organizovanih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mrežu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Odborom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čijim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sednicama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Zelenoj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obaveštavaju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radilo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izgrađena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obostranog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poštovanja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nevladinih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ubuduće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produbljivati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95E92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održao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moglo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iskoristi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iznete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slušanjima</w:t>
      </w:r>
      <w:proofErr w:type="spellEnd"/>
      <w:r w:rsidR="00395E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606AC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suočavaju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lokalu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javljaju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shvataju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sprovođenja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organizovati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tribine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edukacije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Pohvaljena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Gradskim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sekretarijatom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otvaranja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B6A78" w:rsidRDefault="00393319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Trivan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osvrnuo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gradski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započeo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koalicijom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Demokratske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rezultirala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izradom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pošumljavanja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istakavši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nastavljeni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koalicijom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Srpskom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naprednom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strankom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sačinjen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0B6A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prakse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sprovođenju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započetih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promenu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ubuduće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zalagati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73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73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D73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="00D73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životna</w:t>
      </w:r>
      <w:r w:rsidR="00D73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</w:t>
      </w:r>
      <w:r w:rsidR="00D73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kultura</w:t>
      </w:r>
      <w:r w:rsidR="00D734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Pohvalio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atmosferu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sarađuju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stranačka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opredeljenja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E22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baš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najveću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bitna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građanima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nevladinim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5E39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39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E39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39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5E39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obezbediti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stabilno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283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razgovarati</w:t>
      </w:r>
      <w:r w:rsidR="00283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budžetskom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fondu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zapažanje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nikada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ovako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odkada</w:t>
      </w:r>
      <w:proofErr w:type="spellEnd"/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1401" w:rsidRPr="00B260BE" w:rsidRDefault="00393319" w:rsidP="008A14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8A1401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A1401"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A1401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8A1401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A1401" w:rsidRDefault="008A1401" w:rsidP="008A140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Default="008A1401" w:rsidP="008A140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Default="008A1401" w:rsidP="008A140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Pr="00B260BE" w:rsidRDefault="008A1401" w:rsidP="008A140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Pr="00B260BE" w:rsidRDefault="008A1401" w:rsidP="008A140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Default="008A1401" w:rsidP="008A140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tab/>
      </w:r>
      <w:r w:rsidR="00393319">
        <w:rPr>
          <w:rFonts w:ascii="Times New Roman" w:hAnsi="Times New Roman" w:cs="Times New Roman"/>
          <w:sz w:val="24"/>
          <w:lang w:val="sr-Cyrl-RS"/>
        </w:rPr>
        <w:t>SEKRETAR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393319">
        <w:rPr>
          <w:rFonts w:ascii="Times New Roman" w:hAnsi="Times New Roman" w:cs="Times New Roman"/>
          <w:sz w:val="24"/>
          <w:lang w:val="sr-Cyrl-RS"/>
        </w:rPr>
        <w:t>PREDSEDNIK</w:t>
      </w:r>
    </w:p>
    <w:p w:rsidR="008A1401" w:rsidRPr="00BD1839" w:rsidRDefault="008A1401" w:rsidP="008A140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393319">
        <w:rPr>
          <w:rFonts w:ascii="Times New Roman" w:hAnsi="Times New Roman" w:cs="Times New Roman"/>
          <w:sz w:val="24"/>
          <w:lang w:val="sr-Cyrl-RS"/>
        </w:rPr>
        <w:t>Milica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393319">
        <w:rPr>
          <w:rFonts w:ascii="Times New Roman" w:hAnsi="Times New Roman" w:cs="Times New Roman"/>
          <w:sz w:val="24"/>
          <w:lang w:val="sr-Cyrl-RS"/>
        </w:rPr>
        <w:t>Bašić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393319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393319">
        <w:rPr>
          <w:rFonts w:ascii="Times New Roman" w:hAnsi="Times New Roman" w:cs="Times New Roman"/>
          <w:sz w:val="24"/>
          <w:lang w:val="sr-Cyrl-RS"/>
        </w:rPr>
        <w:t>Branislav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393319">
        <w:rPr>
          <w:rFonts w:ascii="Times New Roman" w:hAnsi="Times New Roman" w:cs="Times New Roman"/>
          <w:sz w:val="24"/>
          <w:lang w:val="sr-Cyrl-RS"/>
        </w:rPr>
        <w:t>Blažić</w:t>
      </w:r>
    </w:p>
    <w:p w:rsidR="008A1401" w:rsidRPr="006122F1" w:rsidRDefault="008A1401" w:rsidP="008A140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4490" w:rsidRDefault="009C4490"/>
    <w:sectPr w:rsidR="009C4490" w:rsidSect="00A35BA3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F6" w:rsidRDefault="00382DF6">
      <w:pPr>
        <w:spacing w:after="0" w:line="240" w:lineRule="auto"/>
      </w:pPr>
      <w:r>
        <w:separator/>
      </w:r>
    </w:p>
  </w:endnote>
  <w:endnote w:type="continuationSeparator" w:id="0">
    <w:p w:rsidR="00382DF6" w:rsidRDefault="0038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F6" w:rsidRDefault="00382DF6">
      <w:pPr>
        <w:spacing w:after="0" w:line="240" w:lineRule="auto"/>
      </w:pPr>
      <w:r>
        <w:separator/>
      </w:r>
    </w:p>
  </w:footnote>
  <w:footnote w:type="continuationSeparator" w:id="0">
    <w:p w:rsidR="00382DF6" w:rsidRDefault="0038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5877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5BA3" w:rsidRDefault="002A7B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3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5BA3" w:rsidRDefault="00382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37E"/>
    <w:multiLevelType w:val="hybridMultilevel"/>
    <w:tmpl w:val="15F0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B87"/>
    <w:multiLevelType w:val="hybridMultilevel"/>
    <w:tmpl w:val="F070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01"/>
    <w:rsid w:val="00034D72"/>
    <w:rsid w:val="000426FC"/>
    <w:rsid w:val="000B6A78"/>
    <w:rsid w:val="00171B56"/>
    <w:rsid w:val="001955FE"/>
    <w:rsid w:val="002606AC"/>
    <w:rsid w:val="002830BE"/>
    <w:rsid w:val="002A7BBE"/>
    <w:rsid w:val="002D188D"/>
    <w:rsid w:val="002F5EF4"/>
    <w:rsid w:val="00373DE0"/>
    <w:rsid w:val="00382DF6"/>
    <w:rsid w:val="00393319"/>
    <w:rsid w:val="00395E92"/>
    <w:rsid w:val="003B6D1F"/>
    <w:rsid w:val="003D5739"/>
    <w:rsid w:val="003F379F"/>
    <w:rsid w:val="00405973"/>
    <w:rsid w:val="00424B8A"/>
    <w:rsid w:val="0044462E"/>
    <w:rsid w:val="00475847"/>
    <w:rsid w:val="004B6947"/>
    <w:rsid w:val="00570928"/>
    <w:rsid w:val="00574816"/>
    <w:rsid w:val="005A4441"/>
    <w:rsid w:val="005C2631"/>
    <w:rsid w:val="005D5526"/>
    <w:rsid w:val="005E39EC"/>
    <w:rsid w:val="00602A70"/>
    <w:rsid w:val="00624080"/>
    <w:rsid w:val="00625DEB"/>
    <w:rsid w:val="006300E1"/>
    <w:rsid w:val="00842551"/>
    <w:rsid w:val="008457CF"/>
    <w:rsid w:val="008A1401"/>
    <w:rsid w:val="008D5AFF"/>
    <w:rsid w:val="008F308E"/>
    <w:rsid w:val="009401A1"/>
    <w:rsid w:val="00960C33"/>
    <w:rsid w:val="00987044"/>
    <w:rsid w:val="009C4490"/>
    <w:rsid w:val="00A04B6E"/>
    <w:rsid w:val="00A67128"/>
    <w:rsid w:val="00A745BD"/>
    <w:rsid w:val="00B15295"/>
    <w:rsid w:val="00B25638"/>
    <w:rsid w:val="00B35F2E"/>
    <w:rsid w:val="00B63FD2"/>
    <w:rsid w:val="00BE3AB3"/>
    <w:rsid w:val="00C24C2E"/>
    <w:rsid w:val="00C460EE"/>
    <w:rsid w:val="00C6080C"/>
    <w:rsid w:val="00CC5149"/>
    <w:rsid w:val="00D602F9"/>
    <w:rsid w:val="00D73431"/>
    <w:rsid w:val="00D8068B"/>
    <w:rsid w:val="00D8634D"/>
    <w:rsid w:val="00DE684C"/>
    <w:rsid w:val="00E121CC"/>
    <w:rsid w:val="00E227CE"/>
    <w:rsid w:val="00E4634A"/>
    <w:rsid w:val="00E603FB"/>
    <w:rsid w:val="00EC6420"/>
    <w:rsid w:val="00EF30E8"/>
    <w:rsid w:val="00F917E4"/>
    <w:rsid w:val="00FA3BAE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2017-11-06T09:34:00Z</dcterms:created>
  <dcterms:modified xsi:type="dcterms:W3CDTF">2017-11-06T09:34:00Z</dcterms:modified>
</cp:coreProperties>
</file>